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0F7" w:rsidRPr="00FE2D01" w:rsidRDefault="00FE2D01" w:rsidP="00787455">
      <w:pPr>
        <w:jc w:val="center"/>
        <w:rPr>
          <w:b/>
          <w:sz w:val="36"/>
        </w:rPr>
      </w:pPr>
      <w:bookmarkStart w:id="0" w:name="_GoBack"/>
      <w:bookmarkEnd w:id="0"/>
      <w:r w:rsidRPr="00FE2D01">
        <w:rPr>
          <w:b/>
          <w:sz w:val="28"/>
        </w:rPr>
        <w:t>Questions for Carers Draft Strategy</w:t>
      </w:r>
    </w:p>
    <w:p w:rsidR="00787455" w:rsidRDefault="00787455"/>
    <w:p w:rsidR="000236DE" w:rsidRPr="00787455" w:rsidRDefault="005C512B">
      <w:pPr>
        <w:rPr>
          <w:b/>
        </w:rPr>
      </w:pPr>
      <w:r>
        <w:rPr>
          <w:b/>
          <w:noProof/>
          <w:lang w:eastAsia="en-GB"/>
        </w:rPr>
        <w:pict>
          <v:rect id="_x0000_s1027" style="position:absolute;margin-left:-5.7pt;margin-top:17.9pt;width:458.35pt;height:57.3pt;z-index:1"/>
        </w:pict>
      </w:r>
      <w:r w:rsidR="000236DE" w:rsidRPr="00787455">
        <w:rPr>
          <w:b/>
        </w:rPr>
        <w:t>Is the strategy easy to understand?</w:t>
      </w:r>
    </w:p>
    <w:p w:rsidR="000236DE" w:rsidRDefault="000236DE"/>
    <w:p w:rsidR="000236DE" w:rsidRDefault="000236DE"/>
    <w:p w:rsidR="000236DE" w:rsidRDefault="000236DE"/>
    <w:p w:rsidR="000236DE" w:rsidRPr="00787455" w:rsidRDefault="005C512B">
      <w:pPr>
        <w:rPr>
          <w:b/>
        </w:rPr>
      </w:pPr>
      <w:r>
        <w:rPr>
          <w:b/>
          <w:noProof/>
          <w:lang w:eastAsia="en-GB"/>
        </w:rPr>
        <w:pict>
          <v:rect id="_x0000_s1028" style="position:absolute;margin-left:-5.7pt;margin-top:21.05pt;width:458.35pt;height:57.3pt;z-index:2"/>
        </w:pict>
      </w:r>
      <w:r w:rsidR="000236DE" w:rsidRPr="00787455">
        <w:rPr>
          <w:b/>
        </w:rPr>
        <w:t>What do you think of the style?</w:t>
      </w:r>
    </w:p>
    <w:p w:rsidR="000236DE" w:rsidRDefault="000236DE"/>
    <w:p w:rsidR="000236DE" w:rsidRDefault="000236DE"/>
    <w:p w:rsidR="000236DE" w:rsidRDefault="000236DE"/>
    <w:p w:rsidR="000236DE" w:rsidRPr="00787455" w:rsidRDefault="005C512B">
      <w:pPr>
        <w:rPr>
          <w:b/>
        </w:rPr>
      </w:pPr>
      <w:r>
        <w:rPr>
          <w:b/>
          <w:noProof/>
          <w:lang w:eastAsia="en-GB"/>
        </w:rPr>
        <w:pict>
          <v:rect id="_x0000_s1029" style="position:absolute;margin-left:-5.7pt;margin-top:23.25pt;width:458.35pt;height:57.3pt;z-index:3"/>
        </w:pict>
      </w:r>
      <w:r w:rsidR="000236DE" w:rsidRPr="00787455">
        <w:rPr>
          <w:b/>
        </w:rPr>
        <w:t>Is the strategy informative?</w:t>
      </w:r>
    </w:p>
    <w:p w:rsidR="000236DE" w:rsidRDefault="000236DE"/>
    <w:p w:rsidR="000236DE" w:rsidRDefault="000236DE"/>
    <w:p w:rsidR="000236DE" w:rsidRDefault="000236DE"/>
    <w:p w:rsidR="000236DE" w:rsidRPr="00787455" w:rsidRDefault="005C512B">
      <w:pPr>
        <w:rPr>
          <w:b/>
        </w:rPr>
      </w:pPr>
      <w:r>
        <w:rPr>
          <w:b/>
          <w:noProof/>
          <w:lang w:eastAsia="en-GB"/>
        </w:rPr>
        <w:pict>
          <v:rect id="_x0000_s1030" style="position:absolute;margin-left:-5.7pt;margin-top:21.9pt;width:458.35pt;height:57.3pt;z-index:4"/>
        </w:pict>
      </w:r>
      <w:r w:rsidR="000236DE" w:rsidRPr="00787455">
        <w:rPr>
          <w:b/>
        </w:rPr>
        <w:t xml:space="preserve">Do you agree with the general direction that the Trust is proposing for carers? </w:t>
      </w:r>
    </w:p>
    <w:p w:rsidR="000236DE" w:rsidRDefault="000236DE"/>
    <w:p w:rsidR="000236DE" w:rsidRDefault="000236DE"/>
    <w:p w:rsidR="000236DE" w:rsidRDefault="000236DE"/>
    <w:p w:rsidR="000236DE" w:rsidRPr="00787455" w:rsidRDefault="005C512B">
      <w:pPr>
        <w:rPr>
          <w:b/>
        </w:rPr>
      </w:pPr>
      <w:r>
        <w:rPr>
          <w:b/>
          <w:noProof/>
          <w:lang w:eastAsia="en-GB"/>
        </w:rPr>
        <w:pict>
          <v:rect id="_x0000_s1031" style="position:absolute;margin-left:-2pt;margin-top:21pt;width:458.35pt;height:57.3pt;z-index:5"/>
        </w:pict>
      </w:r>
      <w:r w:rsidR="000236DE" w:rsidRPr="00787455">
        <w:rPr>
          <w:b/>
        </w:rPr>
        <w:t xml:space="preserve">Is there anything major that you think is missing from the strategy? </w:t>
      </w:r>
    </w:p>
    <w:p w:rsidR="000236DE" w:rsidRDefault="000236DE"/>
    <w:p w:rsidR="000236DE" w:rsidRDefault="000236DE"/>
    <w:p w:rsidR="000236DE" w:rsidRDefault="000236DE"/>
    <w:p w:rsidR="000236DE" w:rsidRPr="00787455" w:rsidRDefault="005C512B">
      <w:pPr>
        <w:rPr>
          <w:b/>
        </w:rPr>
      </w:pPr>
      <w:r>
        <w:rPr>
          <w:b/>
          <w:noProof/>
          <w:lang w:eastAsia="en-GB"/>
        </w:rPr>
        <w:pict>
          <v:rect id="_x0000_s1032" style="position:absolute;margin-left:-2pt;margin-top:21.7pt;width:458.35pt;height:108pt;z-index:6"/>
        </w:pict>
      </w:r>
      <w:r w:rsidR="000236DE" w:rsidRPr="00787455">
        <w:rPr>
          <w:b/>
        </w:rPr>
        <w:t xml:space="preserve">Any other comments or changes you want to make to this draft strategy? </w:t>
      </w:r>
    </w:p>
    <w:p w:rsidR="000236DE" w:rsidRDefault="000236DE"/>
    <w:p w:rsidR="000236DE" w:rsidRDefault="000236DE"/>
    <w:sectPr w:rsidR="000236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512B" w:rsidRDefault="005C512B" w:rsidP="00FE2D01">
      <w:pPr>
        <w:spacing w:after="0" w:line="240" w:lineRule="auto"/>
      </w:pPr>
      <w:r>
        <w:separator/>
      </w:r>
    </w:p>
  </w:endnote>
  <w:endnote w:type="continuationSeparator" w:id="0">
    <w:p w:rsidR="005C512B" w:rsidRDefault="005C512B" w:rsidP="00FE2D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55D5" w:rsidRDefault="007655D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2D01" w:rsidRPr="00FE2D01" w:rsidRDefault="00FE2D01" w:rsidP="00FE2D01">
    <w:pPr>
      <w:pStyle w:val="Footer"/>
      <w:jc w:val="center"/>
      <w:rPr>
        <w:b/>
      </w:rPr>
    </w:pPr>
    <w:proofErr w:type="gramStart"/>
    <w:r w:rsidRPr="00FE2D01">
      <w:rPr>
        <w:b/>
      </w:rPr>
      <w:t>e-mail</w:t>
    </w:r>
    <w:proofErr w:type="gramEnd"/>
    <w:r w:rsidRPr="00FE2D01">
      <w:rPr>
        <w:b/>
      </w:rPr>
      <w:t xml:space="preserve">: </w:t>
    </w:r>
    <w:hyperlink r:id="rId1" w:history="1">
      <w:r w:rsidR="007655D5" w:rsidRPr="00D73445">
        <w:rPr>
          <w:rStyle w:val="Hyperlink"/>
          <w:b/>
        </w:rPr>
        <w:t>Ray.Johannsen-Chapman@slam.nhs.uk</w:t>
      </w:r>
    </w:hyperlink>
    <w:r w:rsidR="007655D5">
      <w:rPr>
        <w:b/>
      </w:rPr>
      <w:t xml:space="preserve"> or telephone 07854900099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55D5" w:rsidRDefault="007655D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512B" w:rsidRDefault="005C512B" w:rsidP="00FE2D01">
      <w:pPr>
        <w:spacing w:after="0" w:line="240" w:lineRule="auto"/>
      </w:pPr>
      <w:r>
        <w:separator/>
      </w:r>
    </w:p>
  </w:footnote>
  <w:footnote w:type="continuationSeparator" w:id="0">
    <w:p w:rsidR="005C512B" w:rsidRDefault="005C512B" w:rsidP="00FE2D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55D5" w:rsidRDefault="007655D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55D5" w:rsidRDefault="007655D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55D5" w:rsidRDefault="007655D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8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236DE"/>
    <w:rsid w:val="000236DE"/>
    <w:rsid w:val="001D40F7"/>
    <w:rsid w:val="005C512B"/>
    <w:rsid w:val="007655D5"/>
    <w:rsid w:val="00787455"/>
    <w:rsid w:val="00BB1C31"/>
    <w:rsid w:val="00FE2D01"/>
    <w:rsid w:val="00FF0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2D01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FE2D01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FE2D01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FE2D01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7655D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Ray.Johannsen-Chapman@slam.nhs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London and Maudsley NHS Foundation Trust</Company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lhunt</dc:creator>
  <cp:lastModifiedBy>Johannsen-Chapman, Ray </cp:lastModifiedBy>
  <cp:revision>2</cp:revision>
  <cp:lastPrinted>2015-03-17T11:25:00Z</cp:lastPrinted>
  <dcterms:created xsi:type="dcterms:W3CDTF">2015-03-26T17:58:00Z</dcterms:created>
  <dcterms:modified xsi:type="dcterms:W3CDTF">2015-03-26T17:58:00Z</dcterms:modified>
</cp:coreProperties>
</file>